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E32" w:rsidRPr="00283529" w:rsidRDefault="00E930B2" w:rsidP="00E930B2">
      <w:pPr>
        <w:pStyle w:val="Standarduser"/>
        <w:jc w:val="center"/>
      </w:pPr>
      <w:bookmarkStart w:id="0" w:name="_GoBack"/>
      <w:r>
        <w:rPr>
          <w:b/>
          <w:bCs/>
          <w:sz w:val="28"/>
          <w:szCs w:val="28"/>
        </w:rPr>
        <w:t xml:space="preserve">Informacja </w:t>
      </w:r>
      <w:r w:rsidR="001361E3">
        <w:rPr>
          <w:b/>
          <w:bCs/>
          <w:sz w:val="28"/>
          <w:szCs w:val="28"/>
        </w:rPr>
        <w:t>o gastroskopii</w:t>
      </w:r>
      <w:bookmarkEnd w:id="0"/>
    </w:p>
    <w:p w:rsidR="002D3E32" w:rsidRDefault="002D3E32">
      <w:pPr>
        <w:pStyle w:val="Standarduser"/>
        <w:rPr>
          <w:b/>
          <w:bCs/>
          <w:sz w:val="28"/>
          <w:szCs w:val="28"/>
        </w:rPr>
      </w:pPr>
    </w:p>
    <w:p w:rsidR="002D3E32" w:rsidRDefault="001361E3">
      <w:pPr>
        <w:pStyle w:val="Standard"/>
        <w:rPr>
          <w:b/>
          <w:sz w:val="32"/>
          <w:szCs w:val="32"/>
        </w:rPr>
      </w:pPr>
      <w:r>
        <w:rPr>
          <w:b/>
          <w:sz w:val="32"/>
          <w:szCs w:val="32"/>
        </w:rPr>
        <w:t xml:space="preserve">Imię i nazwisko </w:t>
      </w:r>
      <w:r w:rsidR="00693E46">
        <w:rPr>
          <w:b/>
          <w:sz w:val="32"/>
          <w:szCs w:val="32"/>
        </w:rPr>
        <w:t>p</w:t>
      </w:r>
      <w:r>
        <w:rPr>
          <w:b/>
          <w:sz w:val="32"/>
          <w:szCs w:val="32"/>
        </w:rPr>
        <w:t>acjenta:………………………………………………..</w:t>
      </w:r>
    </w:p>
    <w:p w:rsidR="002D3E32" w:rsidRDefault="002D3E32">
      <w:pPr>
        <w:pStyle w:val="Standarduser"/>
        <w:rPr>
          <w:b/>
          <w:bCs/>
          <w:sz w:val="28"/>
          <w:szCs w:val="28"/>
        </w:rPr>
      </w:pPr>
    </w:p>
    <w:p w:rsidR="002D3E32" w:rsidRDefault="001361E3" w:rsidP="00283529">
      <w:r>
        <w:t>Badanie, które Pani/Panu proponujemy</w:t>
      </w:r>
      <w:r w:rsidR="00283529">
        <w:t xml:space="preserve">, </w:t>
      </w:r>
      <w:r>
        <w:t xml:space="preserve">wymaga Pani/Pana zgody. </w:t>
      </w:r>
      <w:r w:rsidR="00283529" w:rsidRPr="00052808">
        <w:t>Aby ułatwić</w:t>
      </w:r>
      <w:r w:rsidR="00283529">
        <w:t xml:space="preserve"> tę decyzję,</w:t>
      </w:r>
      <w:r w:rsidR="00283529" w:rsidRPr="00052808">
        <w:t xml:space="preserve"> </w:t>
      </w:r>
      <w:r w:rsidR="00283529">
        <w:t xml:space="preserve">przygotowaliśmy ulotkę, z której dowie się Pani/Pan o celu badania, jego przebiegu i </w:t>
      </w:r>
      <w:r>
        <w:t>ewentualnych powikłaniach.</w:t>
      </w:r>
    </w:p>
    <w:p w:rsidR="002D3E32" w:rsidRDefault="002D3E32">
      <w:pPr>
        <w:pStyle w:val="Standarduser"/>
      </w:pPr>
    </w:p>
    <w:p w:rsidR="002D3E32" w:rsidRDefault="001361E3">
      <w:pPr>
        <w:pStyle w:val="Standarduser"/>
        <w:rPr>
          <w:b/>
          <w:bCs/>
        </w:rPr>
      </w:pPr>
      <w:r>
        <w:rPr>
          <w:b/>
          <w:bCs/>
        </w:rPr>
        <w:t xml:space="preserve">Dlaczego proponujemy </w:t>
      </w:r>
      <w:r w:rsidR="00283529">
        <w:rPr>
          <w:b/>
          <w:bCs/>
        </w:rPr>
        <w:t>Pani/Panu</w:t>
      </w:r>
      <w:r>
        <w:rPr>
          <w:b/>
          <w:bCs/>
        </w:rPr>
        <w:t xml:space="preserve"> to badanie?</w:t>
      </w:r>
    </w:p>
    <w:p w:rsidR="002D3E32" w:rsidRDefault="001361E3">
      <w:pPr>
        <w:pStyle w:val="Standarduser"/>
      </w:pPr>
      <w:r>
        <w:t>Gastroskopia jest</w:t>
      </w:r>
      <w:r w:rsidR="00283529">
        <w:t xml:space="preserve"> </w:t>
      </w:r>
      <w:r>
        <w:t>metodą diagnostyczną oceniającą górny odcinek przewodu pokarmowego, czyli przełyk, żołądek oraz dwunastnicę. Badanie daje możliwość obejrzenia tej części przewodu pokarmowego, pobrania wycinków do badania histopatologicznego ze stwierdzonych nieprawidłowości oraz pobrania wycinków z żołądka</w:t>
      </w:r>
      <w:r w:rsidR="00283529">
        <w:t>,</w:t>
      </w:r>
      <w:r>
        <w:t xml:space="preserve"> celem stwierdzenia bakterii </w:t>
      </w:r>
      <w:proofErr w:type="spellStart"/>
      <w:r>
        <w:t>Helicobacter</w:t>
      </w:r>
      <w:proofErr w:type="spellEnd"/>
      <w:r>
        <w:t xml:space="preserve"> </w:t>
      </w:r>
      <w:proofErr w:type="spellStart"/>
      <w:r>
        <w:t>pylori</w:t>
      </w:r>
      <w:proofErr w:type="spellEnd"/>
      <w:r>
        <w:t xml:space="preserve"> odpowiedzialnej za występowanie m.in. choroby wrzodowej.</w:t>
      </w:r>
    </w:p>
    <w:p w:rsidR="002D3E32" w:rsidRDefault="002D3E32">
      <w:pPr>
        <w:pStyle w:val="Standarduser"/>
      </w:pPr>
    </w:p>
    <w:p w:rsidR="002D3E32" w:rsidRDefault="001361E3">
      <w:pPr>
        <w:pStyle w:val="Standarduser"/>
        <w:rPr>
          <w:b/>
        </w:rPr>
      </w:pPr>
      <w:r>
        <w:rPr>
          <w:b/>
        </w:rPr>
        <w:t>Przygotowanie do badania</w:t>
      </w:r>
    </w:p>
    <w:p w:rsidR="002D3E32" w:rsidRDefault="001361E3">
      <w:pPr>
        <w:pStyle w:val="Standard"/>
        <w:autoSpaceDE w:val="0"/>
      </w:pPr>
      <w:r>
        <w:rPr>
          <w:rFonts w:eastAsia="AGaramondPro-Regular, 'MS Minch"/>
        </w:rPr>
        <w:t xml:space="preserve">Jedynym koniecznym elementem przygotowania </w:t>
      </w:r>
      <w:r w:rsidR="00693E46">
        <w:rPr>
          <w:rFonts w:eastAsia="AGaramondPro-Regular, 'MS Minch"/>
        </w:rPr>
        <w:t>p</w:t>
      </w:r>
      <w:r>
        <w:rPr>
          <w:rFonts w:eastAsia="AGaramondPro-Regular, 'MS Minch"/>
        </w:rPr>
        <w:t>acjenta do gastroskopii</w:t>
      </w:r>
      <w:r w:rsidR="00283529">
        <w:rPr>
          <w:rFonts w:eastAsia="AGaramondPro-Regular, 'MS Minch"/>
        </w:rPr>
        <w:t>,</w:t>
      </w:r>
      <w:r>
        <w:rPr>
          <w:rFonts w:eastAsia="AGaramondPro-Regular, 'MS Minch"/>
        </w:rPr>
        <w:t xml:space="preserve"> jest zaprzestanie przyjmowania pokarmów stałych na ok. 6-8 godz. oraz płynnych na ok. 4 godz. przed badaniem.</w:t>
      </w:r>
    </w:p>
    <w:p w:rsidR="002D3E32" w:rsidRDefault="001361E3">
      <w:pPr>
        <w:pStyle w:val="Standard"/>
        <w:autoSpaceDE w:val="0"/>
      </w:pPr>
      <w:r>
        <w:rPr>
          <w:rFonts w:eastAsia="AGaramondPro-Regular, 'MS Minch"/>
        </w:rPr>
        <w:t>Czas ten należy wydłużyć u chorych z podejrzeniem zwężenia w obrębie górnego odcinka przewodu pokarmowego</w:t>
      </w:r>
      <w:r w:rsidR="00283529">
        <w:rPr>
          <w:rFonts w:eastAsia="AGaramondPro-Regular, 'MS Minch"/>
        </w:rPr>
        <w:t xml:space="preserve"> </w:t>
      </w:r>
      <w:r>
        <w:rPr>
          <w:rFonts w:eastAsia="AGaramondPro-Regular, 'MS Minch"/>
        </w:rPr>
        <w:t>(z uwagi na możliwość zalegania stałych resztek pokarmowych powyżej zwężenia).</w:t>
      </w:r>
      <w:r>
        <w:rPr>
          <w:rFonts w:eastAsia="AGaramondPro-Regular, 'MS Minch"/>
        </w:rPr>
        <w:tab/>
      </w:r>
    </w:p>
    <w:p w:rsidR="002D3E32" w:rsidRDefault="002D3E32">
      <w:pPr>
        <w:pStyle w:val="Standarduser"/>
      </w:pPr>
    </w:p>
    <w:p w:rsidR="002D3E32" w:rsidRDefault="001361E3">
      <w:pPr>
        <w:pStyle w:val="Standarduser"/>
        <w:rPr>
          <w:b/>
          <w:bCs/>
        </w:rPr>
      </w:pPr>
      <w:r>
        <w:rPr>
          <w:b/>
          <w:bCs/>
        </w:rPr>
        <w:t>Przeprowadzenie badania</w:t>
      </w:r>
    </w:p>
    <w:p w:rsidR="00693E46" w:rsidRDefault="001361E3">
      <w:pPr>
        <w:pStyle w:val="Standarduser"/>
      </w:pPr>
      <w:r>
        <w:t xml:space="preserve">Badanie jest przeprowadzane w pozycji leżącej na lewym boku. Wcześniej należy wyjąć ewentualne protezy zębowe lub inne ciała obce z jamy ustnej. Po miejscowym znieczuleniu gardła za pomocą </w:t>
      </w:r>
      <w:proofErr w:type="spellStart"/>
      <w:r>
        <w:t>lignokainy</w:t>
      </w:r>
      <w:proofErr w:type="spellEnd"/>
      <w:r>
        <w:t xml:space="preserve"> w aerozolu, zakładany jest plastikowy ustnik dla ochrony endoskopu. Lekarz wprowadza gastroskop </w:t>
      </w:r>
      <w:r w:rsidR="00283529">
        <w:t xml:space="preserve">o </w:t>
      </w:r>
      <w:r>
        <w:t>średnicy ok. 1</w:t>
      </w:r>
      <w:r w:rsidR="00283529">
        <w:t xml:space="preserve"> </w:t>
      </w:r>
      <w:r>
        <w:t xml:space="preserve">cm do jamy ustnej, </w:t>
      </w:r>
      <w:r w:rsidR="00283529">
        <w:t xml:space="preserve">następnie </w:t>
      </w:r>
      <w:r>
        <w:t xml:space="preserve">do przełyku, żołądka </w:t>
      </w:r>
      <w:r w:rsidR="00283529">
        <w:t xml:space="preserve">i </w:t>
      </w:r>
      <w:r>
        <w:t>aż do dwunastnicy.</w:t>
      </w:r>
      <w:r w:rsidR="00283529">
        <w:t xml:space="preserve"> </w:t>
      </w:r>
      <w:r>
        <w:t xml:space="preserve">Moment wprowadzania endoskopu do przełyku może być nieprzyjemny i wywoływać odruch wymiotny, dlatego szczególnie w tym momencie wymagana jest współpraca </w:t>
      </w:r>
      <w:r w:rsidR="00693E46">
        <w:t>p</w:t>
      </w:r>
      <w:r>
        <w:t xml:space="preserve">acjenta </w:t>
      </w:r>
      <w:r w:rsidR="00283529">
        <w:t>z</w:t>
      </w:r>
      <w:r>
        <w:t xml:space="preserve"> lekarz</w:t>
      </w:r>
      <w:r w:rsidR="00283529">
        <w:t xml:space="preserve">em </w:t>
      </w:r>
      <w:r>
        <w:t>wykonując</w:t>
      </w:r>
      <w:r w:rsidR="00283529">
        <w:t>ym</w:t>
      </w:r>
      <w:r>
        <w:t xml:space="preserve"> badanie. Oglądanie wnętrza układu pokarmowego trwa zwykle kilka minut</w:t>
      </w:r>
      <w:r w:rsidR="00283529">
        <w:t>. J</w:t>
      </w:r>
      <w:r>
        <w:t>est w niewielkim stopniu nieprzyjemne</w:t>
      </w:r>
      <w:r w:rsidR="00283529">
        <w:t xml:space="preserve"> i w</w:t>
      </w:r>
      <w:r>
        <w:t xml:space="preserve"> zasadzie bezbolesne, podobnie jak pobieranie wycinków.</w:t>
      </w:r>
      <w:r w:rsidR="00283529">
        <w:t xml:space="preserve"> </w:t>
      </w:r>
      <w:r>
        <w:t xml:space="preserve">Stopień tolerancji badania </w:t>
      </w:r>
      <w:r w:rsidR="00283529">
        <w:t xml:space="preserve">zależy od </w:t>
      </w:r>
      <w:r>
        <w:t>indywidualny</w:t>
      </w:r>
      <w:r w:rsidR="00283529">
        <w:t xml:space="preserve">ch cech </w:t>
      </w:r>
      <w:r w:rsidR="00693E46">
        <w:t>p</w:t>
      </w:r>
      <w:r>
        <w:t>acjenta.</w:t>
      </w:r>
      <w:r w:rsidR="00283529">
        <w:t xml:space="preserve"> </w:t>
      </w:r>
      <w:r>
        <w:t>Instrument służący do badania jest każdorazowo specjalnie dezynfekowany, dlatego też zainfekowanie chorego w trakcie badania jest praktycznie niemożliwe.</w:t>
      </w:r>
      <w:r w:rsidR="00693E46">
        <w:t xml:space="preserve"> </w:t>
      </w:r>
      <w:r>
        <w:t>Wycinki błony śluzowej pobiera się sterylnymi szczypcami, co również zabezpiecza przed zakażeniem.</w:t>
      </w:r>
    </w:p>
    <w:p w:rsidR="00693E46" w:rsidRDefault="00693E46">
      <w:pPr>
        <w:pStyle w:val="Standarduser"/>
      </w:pPr>
    </w:p>
    <w:p w:rsidR="002D3E32" w:rsidRDefault="00693E46" w:rsidP="00693E46">
      <w:pPr>
        <w:pStyle w:val="Standarduser"/>
      </w:pPr>
      <w:r>
        <w:t>Jeżeli</w:t>
      </w:r>
      <w:r w:rsidR="001361E3">
        <w:t xml:space="preserve"> badanie wykonywane jest w znieczuleniu ogólnym z udziałem anestezjologa</w:t>
      </w:r>
      <w:r>
        <w:t>,</w:t>
      </w:r>
      <w:r w:rsidR="001361E3">
        <w:t xml:space="preserve"> </w:t>
      </w:r>
      <w:r>
        <w:rPr>
          <w:rFonts w:eastAsia="AGaramondPro-Regular, 'MS Minch" w:cs="Times New Roman"/>
        </w:rPr>
        <w:t>p</w:t>
      </w:r>
      <w:r w:rsidR="001361E3">
        <w:rPr>
          <w:rFonts w:eastAsia="AGaramondPro-Regular, 'MS Minch" w:cs="Times New Roman"/>
        </w:rPr>
        <w:t xml:space="preserve">acjent </w:t>
      </w:r>
      <w:r>
        <w:rPr>
          <w:rFonts w:eastAsia="AGaramondPro-Regular, 'MS Minch"/>
        </w:rPr>
        <w:t xml:space="preserve">powinien </w:t>
      </w:r>
      <w:r w:rsidR="001361E3">
        <w:rPr>
          <w:rFonts w:eastAsia="AGaramondPro-Regular, 'MS Minch"/>
        </w:rPr>
        <w:t>zgłosić się na badanie w towarzystwie dorosłej osoby towarzyszącej (kierowcy)</w:t>
      </w:r>
      <w:r>
        <w:rPr>
          <w:rFonts w:eastAsia="AGaramondPro-Regular, 'MS Minch"/>
        </w:rPr>
        <w:t xml:space="preserve">, </w:t>
      </w:r>
      <w:r w:rsidR="001361E3">
        <w:rPr>
          <w:rFonts w:eastAsia="AGaramondPro-Regular, 'MS Minch"/>
        </w:rPr>
        <w:t>powstrzymać się od prowadzenia pojazdów mechanicznych i obsługi urządzeń mechanicznych przez 12-24 godziny (w zależności od zastosowanych leków)</w:t>
      </w:r>
      <w:r>
        <w:rPr>
          <w:rFonts w:eastAsia="AGaramondPro-Regular, 'MS Minch"/>
        </w:rPr>
        <w:t xml:space="preserve"> oraz </w:t>
      </w:r>
      <w:r w:rsidR="001361E3">
        <w:rPr>
          <w:rFonts w:eastAsia="AGaramondPro-Regular, 'MS Minch"/>
        </w:rPr>
        <w:t>nie powinien podejmować czynności formalno-prawnych</w:t>
      </w:r>
      <w:r>
        <w:rPr>
          <w:rFonts w:eastAsia="AGaramondPro-Regular, 'MS Minch"/>
        </w:rPr>
        <w:t xml:space="preserve"> (w dniu znieczulenia)</w:t>
      </w:r>
      <w:r w:rsidR="001361E3">
        <w:rPr>
          <w:rFonts w:eastAsia="AGaramondPro-Regular, 'MS Minch"/>
        </w:rPr>
        <w:t>.</w:t>
      </w:r>
      <w:r>
        <w:rPr>
          <w:rFonts w:eastAsia="AGaramondPro-Regular, 'MS Minch"/>
        </w:rPr>
        <w:t xml:space="preserve"> </w:t>
      </w:r>
      <w:r w:rsidR="001361E3">
        <w:rPr>
          <w:rFonts w:eastAsia="AGaramondPro-Regular, 'MS Minch"/>
        </w:rPr>
        <w:t>W przypadku wykonywania gastroskopii w znieczuleniu ogólnym</w:t>
      </w:r>
      <w:r>
        <w:rPr>
          <w:rFonts w:eastAsia="AGaramondPro-Regular, 'MS Minch"/>
        </w:rPr>
        <w:t>,</w:t>
      </w:r>
      <w:r w:rsidR="001361E3">
        <w:rPr>
          <w:rFonts w:eastAsia="AGaramondPro-Regular, 'MS Minch"/>
        </w:rPr>
        <w:t xml:space="preserve"> po zakończeniu procedury </w:t>
      </w:r>
      <w:r>
        <w:rPr>
          <w:rFonts w:eastAsia="AGaramondPro-Regular, 'MS Minch"/>
        </w:rPr>
        <w:t>p</w:t>
      </w:r>
      <w:r w:rsidR="001361E3">
        <w:rPr>
          <w:rFonts w:eastAsia="AGaramondPro-Regular, 'MS Minch"/>
        </w:rPr>
        <w:t xml:space="preserve">acjent przebywa w sali </w:t>
      </w:r>
      <w:proofErr w:type="spellStart"/>
      <w:r w:rsidR="001361E3">
        <w:rPr>
          <w:rFonts w:eastAsia="AGaramondPro-Regular, 'MS Minch"/>
        </w:rPr>
        <w:t>wybudzeń</w:t>
      </w:r>
      <w:proofErr w:type="spellEnd"/>
      <w:r w:rsidR="001361E3">
        <w:rPr>
          <w:rFonts w:eastAsia="AGaramondPro-Regular, 'MS Minch"/>
        </w:rPr>
        <w:t xml:space="preserve"> do momentu powrotu sprawności psychomotorycznej.</w:t>
      </w:r>
    </w:p>
    <w:p w:rsidR="002D3E32" w:rsidRDefault="002D3E32">
      <w:pPr>
        <w:pStyle w:val="Standarduser"/>
      </w:pPr>
    </w:p>
    <w:p w:rsidR="002D3E32" w:rsidRDefault="001361E3">
      <w:pPr>
        <w:pStyle w:val="Standarduser"/>
        <w:rPr>
          <w:b/>
          <w:bCs/>
        </w:rPr>
      </w:pPr>
      <w:r>
        <w:rPr>
          <w:b/>
          <w:bCs/>
        </w:rPr>
        <w:t>Możliwe powikłania</w:t>
      </w:r>
    </w:p>
    <w:p w:rsidR="002D3E32" w:rsidRDefault="001361E3">
      <w:pPr>
        <w:pStyle w:val="Standarduser"/>
      </w:pPr>
      <w:r>
        <w:t xml:space="preserve">Powikłania </w:t>
      </w:r>
      <w:r w:rsidR="00693E46">
        <w:t xml:space="preserve">po </w:t>
      </w:r>
      <w:r>
        <w:t>gastroskopii zdarzają się niezwykle rzadko</w:t>
      </w:r>
      <w:r w:rsidR="00693E46">
        <w:t>. Mogą obejmować</w:t>
      </w:r>
      <w:r>
        <w:t xml:space="preserve"> </w:t>
      </w:r>
      <w:r w:rsidR="00693E46">
        <w:t>m.in.:</w:t>
      </w:r>
      <w:r>
        <w:t xml:space="preserve"> krwawienie, perforację, zakażenie,</w:t>
      </w:r>
      <w:r w:rsidR="00283529">
        <w:t xml:space="preserve"> </w:t>
      </w:r>
      <w:r>
        <w:t>bóle w klatce piersiowej, zachłyśnięcie</w:t>
      </w:r>
      <w:r w:rsidR="00693E46">
        <w:t xml:space="preserve"> oraz</w:t>
      </w:r>
      <w:r>
        <w:t xml:space="preserve"> działania niepożądane</w:t>
      </w:r>
      <w:r w:rsidR="00283529">
        <w:t xml:space="preserve"> </w:t>
      </w:r>
      <w:r>
        <w:t>leków znieczulających miejscowo i ogólnie.</w:t>
      </w:r>
      <w:r w:rsidR="00693E46">
        <w:t xml:space="preserve"> </w:t>
      </w:r>
      <w:r>
        <w:t>Bardzo rzadko dochodzi do objawów ze strony innych narządów, takich jak</w:t>
      </w:r>
      <w:r w:rsidR="00693E46">
        <w:t xml:space="preserve">: </w:t>
      </w:r>
      <w:r>
        <w:t xml:space="preserve">zaostrzenie choroby wieńcowej, atak astmy lub padaczki </w:t>
      </w:r>
      <w:r w:rsidR="00693E46">
        <w:t>oraz</w:t>
      </w:r>
      <w:r>
        <w:t xml:space="preserve"> zatrzymanie akcji serca.</w:t>
      </w:r>
    </w:p>
    <w:p w:rsidR="002D3E32" w:rsidRDefault="001361E3">
      <w:pPr>
        <w:pStyle w:val="Standard"/>
        <w:rPr>
          <w:b/>
        </w:rPr>
      </w:pPr>
      <w:r>
        <w:rPr>
          <w:b/>
        </w:rPr>
        <w:t>Postępowanie po badaniu</w:t>
      </w:r>
    </w:p>
    <w:p w:rsidR="002D3E32" w:rsidRDefault="001361E3">
      <w:pPr>
        <w:pStyle w:val="Standard"/>
      </w:pPr>
      <w:r>
        <w:lastRenderedPageBreak/>
        <w:t>Nie wolno jeść ani pić przez 2 godzi</w:t>
      </w:r>
      <w:r w:rsidR="00A107B4">
        <w:t xml:space="preserve">ny </w:t>
      </w:r>
      <w:r>
        <w:t xml:space="preserve">po zabiegu. </w:t>
      </w:r>
      <w:r w:rsidR="00693E46">
        <w:t>Lekarz</w:t>
      </w:r>
      <w:r>
        <w:t xml:space="preserve"> wykonujący badanie udzieli po badaniu szczegółowych zaleceń dotyczących przyjmowania posiłków </w:t>
      </w:r>
      <w:r w:rsidR="00693E46">
        <w:t xml:space="preserve">- </w:t>
      </w:r>
      <w:r>
        <w:t>w zależności od rodzaju wykonanych zabiegów.</w:t>
      </w:r>
      <w:r w:rsidR="00693E46">
        <w:t xml:space="preserve"> </w:t>
      </w:r>
      <w:r>
        <w:t>Wystąpienie jakichkolwiek niejasnych dla Pani/Pana objawów należy niezwłocznie zgłosić pielęgniarce lub lekarzowi.</w:t>
      </w:r>
      <w:r w:rsidR="00693E46">
        <w:t xml:space="preserve"> </w:t>
      </w:r>
      <w:r>
        <w:t xml:space="preserve">Proszę pytać, jeśli czegoś </w:t>
      </w:r>
      <w:r w:rsidR="00693E46">
        <w:t>Pani/Pan</w:t>
      </w:r>
      <w:r>
        <w:t xml:space="preserve"> nie rozumie lub chce</w:t>
      </w:r>
      <w:r w:rsidR="00693E46">
        <w:t xml:space="preserve"> Pani/Pan</w:t>
      </w:r>
      <w:r>
        <w:t xml:space="preserve"> </w:t>
      </w:r>
      <w:r w:rsidR="00693E46">
        <w:t>do</w:t>
      </w:r>
      <w:r>
        <w:t xml:space="preserve">wiedzieć </w:t>
      </w:r>
      <w:r w:rsidR="00693E46">
        <w:t xml:space="preserve">się </w:t>
      </w:r>
      <w:r>
        <w:t>więcej na temat badania.</w:t>
      </w:r>
    </w:p>
    <w:p w:rsidR="002D3E32" w:rsidRDefault="001361E3">
      <w:pPr>
        <w:pStyle w:val="Standarduser"/>
        <w:tabs>
          <w:tab w:val="left" w:pos="4875"/>
        </w:tabs>
      </w:pPr>
      <w:r>
        <w:tab/>
      </w:r>
    </w:p>
    <w:p w:rsidR="002D3E32" w:rsidRDefault="001361E3">
      <w:pPr>
        <w:pStyle w:val="Standard"/>
        <w:rPr>
          <w:b/>
        </w:rPr>
      </w:pPr>
      <w:r>
        <w:rPr>
          <w:b/>
        </w:rPr>
        <w:t>Aby ograniczyć niebezpieczeństwo wystąpienia powikłań</w:t>
      </w:r>
      <w:r w:rsidR="00693E46">
        <w:rPr>
          <w:b/>
        </w:rPr>
        <w:t xml:space="preserve">, </w:t>
      </w:r>
      <w:r>
        <w:rPr>
          <w:b/>
        </w:rPr>
        <w:t>prosimy odpowiedzieć na pytania:</w:t>
      </w:r>
    </w:p>
    <w:p w:rsidR="00693E46" w:rsidRDefault="00693E46" w:rsidP="00693E46">
      <w:pPr>
        <w:pStyle w:val="Standard"/>
        <w:rPr>
          <w:b/>
        </w:rPr>
      </w:pPr>
    </w:p>
    <w:p w:rsidR="002D6BEB" w:rsidRDefault="001361E3" w:rsidP="002D6BEB">
      <w:pPr>
        <w:pStyle w:val="Standard"/>
        <w:numPr>
          <w:ilvl w:val="0"/>
          <w:numId w:val="6"/>
        </w:numPr>
      </w:pPr>
      <w:r>
        <w:t>Czy istnieje u Pani</w:t>
      </w:r>
      <w:r w:rsidR="002D6BEB">
        <w:t>/</w:t>
      </w:r>
      <w:r>
        <w:t>Pana zwiększona skłonność do krwawień, zwłaszcza po drobnych skaleczeniach</w:t>
      </w:r>
      <w:r w:rsidR="00693E46">
        <w:t xml:space="preserve"> lub </w:t>
      </w:r>
      <w:r>
        <w:t>usunięciu zębów bądź powstawania sińców po niewielkich urazach:</w:t>
      </w:r>
      <w:r w:rsidR="00283529">
        <w:t xml:space="preserve"> </w:t>
      </w:r>
    </w:p>
    <w:p w:rsidR="002D6BEB" w:rsidRDefault="001361E3" w:rsidP="002D6BEB">
      <w:pPr>
        <w:pStyle w:val="Standard"/>
        <w:ind w:left="720"/>
      </w:pPr>
      <w:r>
        <w:t>TAK / NIE</w:t>
      </w:r>
    </w:p>
    <w:p w:rsidR="00662B86" w:rsidRDefault="00662B86" w:rsidP="002D6BEB">
      <w:pPr>
        <w:pStyle w:val="Standard"/>
        <w:ind w:left="720"/>
      </w:pPr>
    </w:p>
    <w:p w:rsidR="002D3E32" w:rsidRDefault="001361E3" w:rsidP="002D6BEB">
      <w:pPr>
        <w:pStyle w:val="Standard"/>
        <w:numPr>
          <w:ilvl w:val="0"/>
          <w:numId w:val="6"/>
        </w:numPr>
      </w:pPr>
      <w:r>
        <w:t xml:space="preserve">Czy występowały </w:t>
      </w:r>
      <w:r w:rsidR="00693E46">
        <w:t xml:space="preserve">u Pani/Pana </w:t>
      </w:r>
      <w:r>
        <w:t>objawy uczulenia na jakiekolwiek środki, leki</w:t>
      </w:r>
      <w:r w:rsidR="00693E46">
        <w:t>:</w:t>
      </w:r>
      <w:r w:rsidR="00283529">
        <w:t xml:space="preserve"> </w:t>
      </w:r>
      <w:r>
        <w:t>TAK</w:t>
      </w:r>
      <w:r w:rsidR="00283529">
        <w:t xml:space="preserve"> </w:t>
      </w:r>
      <w:r>
        <w:t>/ NIE</w:t>
      </w:r>
    </w:p>
    <w:p w:rsidR="002D6BEB" w:rsidRDefault="001361E3" w:rsidP="002D6BEB">
      <w:pPr>
        <w:pStyle w:val="Standard"/>
        <w:ind w:left="720"/>
      </w:pPr>
      <w:r>
        <w:t>Jeśli TAK</w:t>
      </w:r>
      <w:r w:rsidR="00693E46">
        <w:t xml:space="preserve">, </w:t>
      </w:r>
      <w:r>
        <w:t>to na</w:t>
      </w:r>
      <w:r w:rsidR="00693E46">
        <w:t xml:space="preserve"> j</w:t>
      </w:r>
      <w:r>
        <w:t>akie:……………………</w:t>
      </w:r>
      <w:r w:rsidR="00693E46">
        <w:t>………………………………………………….</w:t>
      </w:r>
    </w:p>
    <w:p w:rsidR="00662B86" w:rsidRDefault="00662B86" w:rsidP="002D6BEB">
      <w:pPr>
        <w:pStyle w:val="Standard"/>
        <w:ind w:left="720"/>
      </w:pPr>
    </w:p>
    <w:p w:rsidR="002D3E32" w:rsidRDefault="001361E3" w:rsidP="002D6BEB">
      <w:pPr>
        <w:pStyle w:val="Standard"/>
        <w:numPr>
          <w:ilvl w:val="0"/>
          <w:numId w:val="6"/>
        </w:numPr>
      </w:pPr>
      <w:r>
        <w:t>Czy przyjmu</w:t>
      </w:r>
      <w:r w:rsidR="00693E46">
        <w:t>je Pani/Pan</w:t>
      </w:r>
      <w:r>
        <w:t xml:space="preserve"> leki wpływające na krzepliwość krwi (</w:t>
      </w:r>
      <w:proofErr w:type="spellStart"/>
      <w:r>
        <w:t>Acard</w:t>
      </w:r>
      <w:proofErr w:type="spellEnd"/>
      <w:r>
        <w:t xml:space="preserve">, </w:t>
      </w:r>
      <w:proofErr w:type="spellStart"/>
      <w:r>
        <w:t>Polocard</w:t>
      </w:r>
      <w:proofErr w:type="spellEnd"/>
      <w:r>
        <w:t xml:space="preserve">, </w:t>
      </w:r>
      <w:proofErr w:type="spellStart"/>
      <w:r>
        <w:t>Bestpiryn</w:t>
      </w:r>
      <w:proofErr w:type="spellEnd"/>
      <w:r>
        <w:t xml:space="preserve">, </w:t>
      </w:r>
      <w:proofErr w:type="spellStart"/>
      <w:r>
        <w:t>Acenokumarol</w:t>
      </w:r>
      <w:proofErr w:type="spellEnd"/>
      <w:r>
        <w:t xml:space="preserve">, </w:t>
      </w:r>
      <w:proofErr w:type="spellStart"/>
      <w:r>
        <w:t>Ticlopidyna</w:t>
      </w:r>
      <w:proofErr w:type="spellEnd"/>
      <w:r>
        <w:t xml:space="preserve">, </w:t>
      </w:r>
      <w:proofErr w:type="spellStart"/>
      <w:r>
        <w:t>Wrafin</w:t>
      </w:r>
      <w:proofErr w:type="spellEnd"/>
      <w:r>
        <w:t xml:space="preserve">, </w:t>
      </w:r>
      <w:proofErr w:type="spellStart"/>
      <w:r>
        <w:t>Plavix</w:t>
      </w:r>
      <w:proofErr w:type="spellEnd"/>
      <w:r>
        <w:t xml:space="preserve">, </w:t>
      </w:r>
      <w:proofErr w:type="spellStart"/>
      <w:r>
        <w:t>Xarelto</w:t>
      </w:r>
      <w:proofErr w:type="spellEnd"/>
      <w:r>
        <w:t>, inne)</w:t>
      </w:r>
      <w:r w:rsidR="002D6BEB">
        <w:t xml:space="preserve">: </w:t>
      </w:r>
      <w:r>
        <w:t>TAK / NIE</w:t>
      </w:r>
    </w:p>
    <w:p w:rsidR="002D6BEB" w:rsidRDefault="001361E3" w:rsidP="002D6BEB">
      <w:pPr>
        <w:pStyle w:val="Standard"/>
        <w:ind w:left="720"/>
      </w:pPr>
      <w:r>
        <w:t xml:space="preserve">Jeśli </w:t>
      </w:r>
      <w:r w:rsidR="00693E46">
        <w:t xml:space="preserve">TAK, </w:t>
      </w:r>
      <w:r>
        <w:t>to jaki lek i kiedy został odstawiony?........................................................</w:t>
      </w:r>
      <w:r w:rsidR="00693E46">
        <w:t>..........</w:t>
      </w:r>
    </w:p>
    <w:p w:rsidR="00662B86" w:rsidRDefault="00662B86" w:rsidP="002D6BEB">
      <w:pPr>
        <w:pStyle w:val="Standard"/>
        <w:ind w:left="720"/>
      </w:pPr>
    </w:p>
    <w:p w:rsidR="002D6BEB" w:rsidRDefault="001361E3" w:rsidP="002D6BEB">
      <w:pPr>
        <w:pStyle w:val="Standard"/>
        <w:numPr>
          <w:ilvl w:val="0"/>
          <w:numId w:val="6"/>
        </w:numPr>
      </w:pPr>
      <w:r>
        <w:t>Czy występują u Pani/Pana</w:t>
      </w:r>
      <w:r w:rsidR="00693E46">
        <w:t>:</w:t>
      </w:r>
    </w:p>
    <w:p w:rsidR="002D6BEB" w:rsidRDefault="001361E3" w:rsidP="002D6BEB">
      <w:pPr>
        <w:pStyle w:val="Standard"/>
        <w:numPr>
          <w:ilvl w:val="0"/>
          <w:numId w:val="7"/>
        </w:numPr>
      </w:pPr>
      <w:r>
        <w:t>choroby układu sercowo</w:t>
      </w:r>
      <w:r w:rsidR="00693E46">
        <w:t>-</w:t>
      </w:r>
      <w:r>
        <w:t>naczyniowego: TAK / NIE</w:t>
      </w:r>
      <w:r w:rsidR="00693E46">
        <w:t xml:space="preserve"> </w:t>
      </w:r>
      <w:r>
        <w:t>…………………………................</w:t>
      </w:r>
      <w:r w:rsidR="002D6BEB">
        <w:t>...</w:t>
      </w:r>
    </w:p>
    <w:p w:rsidR="002D6BEB" w:rsidRDefault="001361E3" w:rsidP="002D6BEB">
      <w:pPr>
        <w:pStyle w:val="Standard"/>
        <w:numPr>
          <w:ilvl w:val="0"/>
          <w:numId w:val="7"/>
        </w:numPr>
      </w:pPr>
      <w:r>
        <w:t>choroby układu oddechowego:</w:t>
      </w:r>
      <w:r w:rsidR="00283529">
        <w:t xml:space="preserve"> </w:t>
      </w:r>
      <w:r>
        <w:t>TAK / NIE</w:t>
      </w:r>
      <w:r w:rsidR="00693E46">
        <w:t xml:space="preserve"> </w:t>
      </w:r>
      <w:r>
        <w:t>………………………………………………</w:t>
      </w:r>
    </w:p>
    <w:p w:rsidR="002D6BEB" w:rsidRDefault="001361E3" w:rsidP="002D6BEB">
      <w:pPr>
        <w:pStyle w:val="Standard"/>
        <w:numPr>
          <w:ilvl w:val="0"/>
          <w:numId w:val="7"/>
        </w:numPr>
      </w:pPr>
      <w:r>
        <w:t>cukrzyca, jaskra</w:t>
      </w:r>
      <w:r w:rsidR="00693E46">
        <w:t xml:space="preserve"> lub </w:t>
      </w:r>
      <w:r>
        <w:t>padaczka:</w:t>
      </w:r>
      <w:r w:rsidR="00283529">
        <w:t xml:space="preserve"> </w:t>
      </w:r>
      <w:r>
        <w:t>TAK / NIE</w:t>
      </w:r>
      <w:r w:rsidR="00693E46">
        <w:t xml:space="preserve"> </w:t>
      </w:r>
      <w:r>
        <w:t>………………………………………………</w:t>
      </w:r>
    </w:p>
    <w:p w:rsidR="002D6BEB" w:rsidRDefault="001361E3" w:rsidP="002D6BEB">
      <w:pPr>
        <w:pStyle w:val="Standard"/>
        <w:numPr>
          <w:ilvl w:val="0"/>
          <w:numId w:val="7"/>
        </w:numPr>
      </w:pPr>
      <w:r>
        <w:t>choroby psychiczne:</w:t>
      </w:r>
      <w:r w:rsidR="002D6BEB">
        <w:t xml:space="preserve"> </w:t>
      </w:r>
      <w:r>
        <w:t>TAK / NIE ………………………………………………</w:t>
      </w:r>
    </w:p>
    <w:p w:rsidR="002D3E32" w:rsidRDefault="001361E3" w:rsidP="002D6BEB">
      <w:pPr>
        <w:pStyle w:val="Standard"/>
        <w:numPr>
          <w:ilvl w:val="0"/>
          <w:numId w:val="7"/>
        </w:numPr>
      </w:pPr>
      <w:r>
        <w:t>ciąża (dotyczy kobiet)</w:t>
      </w:r>
      <w:r w:rsidR="00693E46">
        <w:t>:</w:t>
      </w:r>
      <w:r w:rsidR="002D6BEB">
        <w:t xml:space="preserve"> </w:t>
      </w:r>
      <w:r>
        <w:t>TAK /</w:t>
      </w:r>
      <w:r w:rsidR="002D6BEB">
        <w:t xml:space="preserve"> </w:t>
      </w:r>
      <w:r>
        <w:t>NIE</w:t>
      </w:r>
      <w:r w:rsidR="00693E46">
        <w:t xml:space="preserve"> </w:t>
      </w:r>
      <w:r>
        <w:t>……………………………………………….</w:t>
      </w:r>
    </w:p>
    <w:p w:rsidR="002D3E32" w:rsidRDefault="00283529">
      <w:pPr>
        <w:pStyle w:val="Standard"/>
      </w:pPr>
      <w:r>
        <w:t xml:space="preserve">            </w:t>
      </w:r>
    </w:p>
    <w:p w:rsidR="002D3E32" w:rsidRDefault="002D3E32">
      <w:pPr>
        <w:pStyle w:val="Standard"/>
        <w:rPr>
          <w:b/>
        </w:rPr>
      </w:pPr>
    </w:p>
    <w:p w:rsidR="002D3E32" w:rsidRDefault="001361E3">
      <w:pPr>
        <w:pStyle w:val="Standard"/>
        <w:rPr>
          <w:b/>
        </w:rPr>
      </w:pPr>
      <w:r>
        <w:rPr>
          <w:b/>
        </w:rPr>
        <w:t xml:space="preserve">Oświadczenie </w:t>
      </w:r>
      <w:r w:rsidR="00693E46">
        <w:rPr>
          <w:b/>
        </w:rPr>
        <w:t>p</w:t>
      </w:r>
      <w:r>
        <w:rPr>
          <w:b/>
        </w:rPr>
        <w:t>acjenta</w:t>
      </w:r>
    </w:p>
    <w:p w:rsidR="002D3E32" w:rsidRDefault="001361E3">
      <w:pPr>
        <w:pStyle w:val="Standard"/>
        <w:rPr>
          <w:b/>
        </w:rPr>
      </w:pPr>
      <w:r>
        <w:rPr>
          <w:b/>
        </w:rPr>
        <w:t>ŚWIADOM</w:t>
      </w:r>
      <w:r w:rsidR="00693E46">
        <w:rPr>
          <w:b/>
        </w:rPr>
        <w:t xml:space="preserve">A </w:t>
      </w:r>
      <w:r>
        <w:rPr>
          <w:b/>
        </w:rPr>
        <w:t>ZGODA NA BADANIE</w:t>
      </w:r>
      <w:r w:rsidR="00283529">
        <w:rPr>
          <w:b/>
        </w:rPr>
        <w:t xml:space="preserve"> </w:t>
      </w:r>
      <w:r>
        <w:rPr>
          <w:b/>
        </w:rPr>
        <w:t>ENDOSKOPOWE</w:t>
      </w:r>
    </w:p>
    <w:p w:rsidR="002D3E32" w:rsidRDefault="002D3E32">
      <w:pPr>
        <w:pStyle w:val="Standard"/>
        <w:rPr>
          <w:b/>
        </w:rPr>
      </w:pPr>
    </w:p>
    <w:p w:rsidR="002D3E32" w:rsidRDefault="001361E3">
      <w:pPr>
        <w:pStyle w:val="Standard"/>
      </w:pPr>
      <w:r>
        <w:t>Oświadczam, że:</w:t>
      </w:r>
    </w:p>
    <w:p w:rsidR="00693E46" w:rsidRDefault="001361E3" w:rsidP="00693E46">
      <w:pPr>
        <w:pStyle w:val="Standard"/>
        <w:numPr>
          <w:ilvl w:val="0"/>
          <w:numId w:val="5"/>
        </w:numPr>
      </w:pPr>
      <w:r>
        <w:t>zapoznał</w:t>
      </w:r>
      <w:r w:rsidR="00693E46">
        <w:t>em</w:t>
      </w:r>
      <w:r>
        <w:t>/</w:t>
      </w:r>
      <w:r w:rsidR="00693E46">
        <w:t>-</w:t>
      </w:r>
      <w:proofErr w:type="spellStart"/>
      <w:r w:rsidR="00693E46">
        <w:t>am</w:t>
      </w:r>
      <w:proofErr w:type="spellEnd"/>
      <w:r>
        <w:t xml:space="preserve"> się </w:t>
      </w:r>
      <w:r w:rsidR="00693E46">
        <w:t xml:space="preserve">z </w:t>
      </w:r>
      <w:r>
        <w:t xml:space="preserve">treścią </w:t>
      </w:r>
      <w:r w:rsidR="00693E46">
        <w:t>niniejszej ulotki</w:t>
      </w:r>
      <w:r>
        <w:t xml:space="preserve">, celowością badania endoskopowego oraz potencjalnymi zagrożeniami (krwawienie, perforacja, reakcja uczuleniowa na środki znieczulające). Treści w </w:t>
      </w:r>
      <w:r w:rsidR="00693E46">
        <w:t>niej</w:t>
      </w:r>
      <w:r>
        <w:t xml:space="preserve"> zawarte są dla mnie w pełni zrozumiałe i zgadzam się na proponowane badanie endoskopowe, </w:t>
      </w:r>
      <w:r w:rsidR="00693E46">
        <w:t xml:space="preserve">a </w:t>
      </w:r>
      <w:r>
        <w:t xml:space="preserve">w razie konieczności </w:t>
      </w:r>
      <w:r w:rsidR="00693E46">
        <w:t xml:space="preserve">– na </w:t>
      </w:r>
      <w:r>
        <w:t>pobranie wycinków</w:t>
      </w:r>
      <w:r w:rsidR="00693E46">
        <w:t>,</w:t>
      </w:r>
    </w:p>
    <w:p w:rsidR="00693E46" w:rsidRDefault="001361E3" w:rsidP="00693E46">
      <w:pPr>
        <w:pStyle w:val="Standard"/>
        <w:numPr>
          <w:ilvl w:val="0"/>
          <w:numId w:val="5"/>
        </w:numPr>
      </w:pPr>
      <w:r>
        <w:t>zgadzam się na ewentualne zmodyfikowanie sposobu zabiegu w niezbędnym zakresie, jeśli sytuacja by tego wymagała, zgodnie z zasadami wiedzy medycznej</w:t>
      </w:r>
      <w:r w:rsidR="00693E46">
        <w:t>;</w:t>
      </w:r>
    </w:p>
    <w:p w:rsidR="00693E46" w:rsidRDefault="001361E3" w:rsidP="00693E46">
      <w:pPr>
        <w:pStyle w:val="Standard"/>
        <w:numPr>
          <w:ilvl w:val="0"/>
          <w:numId w:val="5"/>
        </w:numPr>
      </w:pPr>
      <w:r>
        <w:t>zgadzam się na przeniesienie mnie do właściwego oddziału stacjonarnego zgodnie z decyzją lekarza wykonującego zabieg lub lekarza anestezjologa, jeśli wymagałby tego mój stan zdrowia</w:t>
      </w:r>
      <w:r w:rsidR="00693E46">
        <w:t>;</w:t>
      </w:r>
    </w:p>
    <w:p w:rsidR="002D3E32" w:rsidRDefault="001361E3" w:rsidP="00693E46">
      <w:pPr>
        <w:pStyle w:val="Standard"/>
        <w:numPr>
          <w:ilvl w:val="0"/>
          <w:numId w:val="5"/>
        </w:numPr>
      </w:pPr>
      <w:r>
        <w:t>udzieliłem</w:t>
      </w:r>
      <w:r w:rsidR="00693E46">
        <w:t>/-</w:t>
      </w:r>
      <w:proofErr w:type="spellStart"/>
      <w:r w:rsidR="00693E46">
        <w:t>am</w:t>
      </w:r>
      <w:proofErr w:type="spellEnd"/>
      <w:r>
        <w:t xml:space="preserve"> lekarzowi prawdziwych i możliwie dokładnych informacji odnoś</w:t>
      </w:r>
      <w:r w:rsidR="00693E46">
        <w:t>n</w:t>
      </w:r>
      <w:r>
        <w:t>ie mojego stanu zdrowia</w:t>
      </w:r>
      <w:r w:rsidR="00A107B4">
        <w:t>.</w:t>
      </w:r>
    </w:p>
    <w:p w:rsidR="002D3E32" w:rsidRDefault="002D3E32">
      <w:pPr>
        <w:pStyle w:val="Standard"/>
        <w:ind w:left="720"/>
      </w:pPr>
    </w:p>
    <w:p w:rsidR="00883583" w:rsidRDefault="00883583">
      <w:pPr>
        <w:pStyle w:val="Standard"/>
        <w:ind w:left="720"/>
      </w:pPr>
    </w:p>
    <w:p w:rsidR="002D3E32" w:rsidRDefault="001361E3">
      <w:pPr>
        <w:pStyle w:val="Standard"/>
        <w:ind w:left="720"/>
      </w:pPr>
      <w:r>
        <w:t xml:space="preserve">Data i podpis </w:t>
      </w:r>
      <w:r w:rsidR="00693E46">
        <w:t>p</w:t>
      </w:r>
      <w:r>
        <w:t>acjenta</w:t>
      </w:r>
      <w:r w:rsidR="00693E46">
        <w:t xml:space="preserve"> </w:t>
      </w:r>
      <w:r>
        <w:t>……………………………………………………………………</w:t>
      </w:r>
    </w:p>
    <w:p w:rsidR="002D3E32" w:rsidRDefault="002D3E32">
      <w:pPr>
        <w:pStyle w:val="Standard"/>
        <w:ind w:left="720"/>
      </w:pPr>
    </w:p>
    <w:p w:rsidR="00883583" w:rsidRDefault="00883583">
      <w:pPr>
        <w:pStyle w:val="Standard"/>
        <w:ind w:left="720"/>
      </w:pPr>
    </w:p>
    <w:p w:rsidR="002D3E32" w:rsidRDefault="001361E3">
      <w:pPr>
        <w:pStyle w:val="Standard"/>
        <w:ind w:left="720"/>
      </w:pPr>
      <w:r>
        <w:t>Data i podpis lekarza</w:t>
      </w:r>
      <w:r w:rsidR="00693E46">
        <w:t xml:space="preserve"> </w:t>
      </w:r>
      <w:r>
        <w:t>…………………………………………………………………….</w:t>
      </w:r>
    </w:p>
    <w:p w:rsidR="00883583" w:rsidRDefault="00883583">
      <w:pPr>
        <w:pStyle w:val="Standard"/>
      </w:pPr>
    </w:p>
    <w:p w:rsidR="00883583" w:rsidRDefault="00883583" w:rsidP="00883583">
      <w:pPr>
        <w:pStyle w:val="Standard"/>
        <w:ind w:firstLine="709"/>
      </w:pPr>
    </w:p>
    <w:p w:rsidR="002D3E32" w:rsidRDefault="001361E3" w:rsidP="00662B86">
      <w:pPr>
        <w:pStyle w:val="Standard"/>
        <w:ind w:firstLine="709"/>
      </w:pPr>
      <w:r>
        <w:t>Ewentualne uwagi</w:t>
      </w:r>
      <w:r w:rsidR="00693E46">
        <w:t xml:space="preserve"> p</w:t>
      </w:r>
      <w:r>
        <w:t>acjenta</w:t>
      </w:r>
      <w:r w:rsidR="00693E46">
        <w:t>: …</w:t>
      </w:r>
      <w:r w:rsidR="00883583">
        <w:t>…………………………………………...</w:t>
      </w:r>
      <w:r w:rsidR="00693E46">
        <w:t>………………</w:t>
      </w:r>
    </w:p>
    <w:sectPr w:rsidR="002D3E3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6B6" w:rsidRDefault="001446B6">
      <w:r>
        <w:separator/>
      </w:r>
    </w:p>
  </w:endnote>
  <w:endnote w:type="continuationSeparator" w:id="0">
    <w:p w:rsidR="001446B6" w:rsidRDefault="0014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AGaramondPro-Regular, 'MS Minch">
    <w:charset w:val="00"/>
    <w:family w:val="roman"/>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6B6" w:rsidRDefault="001446B6">
      <w:r>
        <w:rPr>
          <w:color w:val="000000"/>
        </w:rPr>
        <w:separator/>
      </w:r>
    </w:p>
  </w:footnote>
  <w:footnote w:type="continuationSeparator" w:id="0">
    <w:p w:rsidR="001446B6" w:rsidRDefault="0014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768A"/>
    <w:multiLevelType w:val="hybridMultilevel"/>
    <w:tmpl w:val="D646D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B8327E"/>
    <w:multiLevelType w:val="multilevel"/>
    <w:tmpl w:val="7D162788"/>
    <w:styleLink w:val="WW8Num3"/>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4FB814F6"/>
    <w:multiLevelType w:val="hybridMultilevel"/>
    <w:tmpl w:val="8954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C37BF1"/>
    <w:multiLevelType w:val="hybridMultilevel"/>
    <w:tmpl w:val="3398A9E6"/>
    <w:lvl w:ilvl="0" w:tplc="62A23A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365469"/>
    <w:multiLevelType w:val="multilevel"/>
    <w:tmpl w:val="06CAAF26"/>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4"/>
  </w:num>
  <w:num w:numId="3">
    <w:abstractNumId w:val="1"/>
    <w:lvlOverride w:ilvl="0">
      <w:startOverride w:val="1"/>
    </w:lvlOverride>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32"/>
    <w:rsid w:val="001361E3"/>
    <w:rsid w:val="001446B6"/>
    <w:rsid w:val="00283529"/>
    <w:rsid w:val="002D3E32"/>
    <w:rsid w:val="002D6BEB"/>
    <w:rsid w:val="00662B86"/>
    <w:rsid w:val="00693E46"/>
    <w:rsid w:val="006A21E5"/>
    <w:rsid w:val="00883583"/>
    <w:rsid w:val="00A107B4"/>
    <w:rsid w:val="00E93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B34F"/>
  <w15:docId w15:val="{2912B9D9-9778-4DB0-A886-6ECD1E36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pPr>
    <w:rPr>
      <w:rFonts w:eastAsia="Lucida Sans Unicode" w:cs="Tahoma"/>
      <w:lang w:bidi="ar-SA"/>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numbering" w:customStyle="1" w:styleId="WW8Num3">
    <w:name w:val="WW8Num3"/>
    <w:basedOn w:val="Bezlisty"/>
    <w:pPr>
      <w:numPr>
        <w:numId w:val="1"/>
      </w:numPr>
    </w:pPr>
  </w:style>
  <w:style w:type="numbering" w:customStyle="1" w:styleId="WW8Num5">
    <w:name w:val="WW8Num5"/>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806</Words>
  <Characters>4838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Agnieszka</cp:lastModifiedBy>
  <cp:revision>7</cp:revision>
  <cp:lastPrinted>2016-03-14T09:24:00Z</cp:lastPrinted>
  <dcterms:created xsi:type="dcterms:W3CDTF">2019-04-18T06:48:00Z</dcterms:created>
  <dcterms:modified xsi:type="dcterms:W3CDTF">2019-05-21T06:12:00Z</dcterms:modified>
</cp:coreProperties>
</file>